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995" w:type="dxa"/>
        <w:tblLook w:val="04A0" w:firstRow="1" w:lastRow="0" w:firstColumn="1" w:lastColumn="0" w:noHBand="0" w:noVBand="1"/>
      </w:tblPr>
      <w:tblGrid>
        <w:gridCol w:w="3976"/>
        <w:gridCol w:w="7004"/>
      </w:tblGrid>
      <w:tr w:rsidR="00B97D9D" w14:paraId="03A23A1F" w14:textId="77777777" w:rsidTr="00A8578A">
        <w:tc>
          <w:tcPr>
            <w:tcW w:w="3976" w:type="dxa"/>
          </w:tcPr>
          <w:p w14:paraId="6A23ABB9" w14:textId="42E18AAC" w:rsidR="00B97D9D" w:rsidRPr="00A8578A" w:rsidRDefault="00B97D9D" w:rsidP="00B97D9D">
            <w:pPr>
              <w:rPr>
                <w:b/>
                <w:bCs/>
                <w:sz w:val="24"/>
                <w:szCs w:val="24"/>
              </w:rPr>
            </w:pPr>
            <w:r w:rsidRPr="00A8578A">
              <w:rPr>
                <w:b/>
                <w:bCs/>
              </w:rPr>
              <w:t>Revolution Academy</w:t>
            </w:r>
            <w:r w:rsidRPr="00A8578A">
              <w:rPr>
                <w:b/>
                <w:bCs/>
              </w:rPr>
              <w:t xml:space="preserve"> (41</w:t>
            </w:r>
            <w:r w:rsidRPr="00A8578A">
              <w:rPr>
                <w:b/>
                <w:bCs/>
              </w:rPr>
              <w:t>Q</w:t>
            </w:r>
            <w:r w:rsidRPr="00A8578A">
              <w:rPr>
                <w:b/>
                <w:bCs/>
              </w:rPr>
              <w:t>000) 20</w:t>
            </w:r>
            <w:r w:rsidRPr="00A8578A">
              <w:rPr>
                <w:b/>
                <w:bCs/>
              </w:rPr>
              <w:t>21-2022</w:t>
            </w:r>
            <w:r w:rsidRPr="00A8578A">
              <w:rPr>
                <w:b/>
                <w:bCs/>
              </w:rPr>
              <w:t xml:space="preserve"> Read to Achieve Grade 3 End-of-Year (EOY) Results</w:t>
            </w:r>
          </w:p>
        </w:tc>
        <w:tc>
          <w:tcPr>
            <w:tcW w:w="7004" w:type="dxa"/>
          </w:tcPr>
          <w:p w14:paraId="757FC826" w14:textId="0EE45142" w:rsidR="00B97D9D" w:rsidRPr="00A8578A" w:rsidRDefault="00B97D9D" w:rsidP="00B97D9D">
            <w:pPr>
              <w:rPr>
                <w:b/>
                <w:bCs/>
                <w:sz w:val="24"/>
                <w:szCs w:val="24"/>
              </w:rPr>
            </w:pPr>
            <w:r w:rsidRPr="00A8578A">
              <w:rPr>
                <w:b/>
                <w:bCs/>
              </w:rPr>
              <w:t>G.S. §115C-83.10 requires “each local board of education to publish annually on a website maintained by that local school administrative unit and report in writing to the State Board of Education (SBE) by September 1 of each year the following information on the prior school year:”</w:t>
            </w:r>
          </w:p>
        </w:tc>
      </w:tr>
    </w:tbl>
    <w:p w14:paraId="7EEB863B" w14:textId="77163919" w:rsidR="00411AF7" w:rsidRDefault="00411AF7">
      <w:pPr>
        <w:rPr>
          <w:sz w:val="24"/>
          <w:szCs w:val="24"/>
        </w:rPr>
      </w:pPr>
    </w:p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4111"/>
        <w:gridCol w:w="3117"/>
        <w:gridCol w:w="3842"/>
      </w:tblGrid>
      <w:tr w:rsidR="00B97D9D" w14:paraId="2392041F" w14:textId="77777777" w:rsidTr="00A8578A">
        <w:tc>
          <w:tcPr>
            <w:tcW w:w="4111" w:type="dxa"/>
          </w:tcPr>
          <w:p w14:paraId="28BC4882" w14:textId="13434833" w:rsidR="00B97D9D" w:rsidRDefault="00B97D9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A366F6D" w14:textId="536A8008" w:rsidR="00B97D9D" w:rsidRPr="00B97D9D" w:rsidRDefault="00B97D9D" w:rsidP="00B97D9D">
            <w:pPr>
              <w:jc w:val="center"/>
              <w:rPr>
                <w:b/>
                <w:bCs/>
                <w:sz w:val="24"/>
                <w:szCs w:val="24"/>
              </w:rPr>
            </w:pPr>
            <w:r w:rsidRPr="00B97D9D">
              <w:rPr>
                <w:b/>
                <w:bCs/>
                <w:sz w:val="24"/>
                <w:szCs w:val="24"/>
              </w:rPr>
              <w:t>Number</w:t>
            </w:r>
            <w:r>
              <w:rPr>
                <w:b/>
                <w:bCs/>
                <w:sz w:val="24"/>
                <w:szCs w:val="24"/>
              </w:rPr>
              <w:t xml:space="preserve"> of Students</w:t>
            </w:r>
          </w:p>
        </w:tc>
        <w:tc>
          <w:tcPr>
            <w:tcW w:w="3842" w:type="dxa"/>
          </w:tcPr>
          <w:p w14:paraId="755D9E62" w14:textId="266A5B31" w:rsidR="00B97D9D" w:rsidRPr="00B97D9D" w:rsidRDefault="00B97D9D" w:rsidP="00B97D9D">
            <w:pPr>
              <w:jc w:val="center"/>
              <w:rPr>
                <w:b/>
                <w:bCs/>
                <w:sz w:val="24"/>
                <w:szCs w:val="24"/>
              </w:rPr>
            </w:pPr>
            <w:r w:rsidRPr="00B97D9D">
              <w:rPr>
                <w:b/>
                <w:bCs/>
                <w:sz w:val="24"/>
                <w:szCs w:val="24"/>
              </w:rPr>
              <w:t>Percentage</w:t>
            </w:r>
            <w:r>
              <w:rPr>
                <w:b/>
                <w:bCs/>
                <w:sz w:val="24"/>
                <w:szCs w:val="24"/>
              </w:rPr>
              <w:t xml:space="preserve"> of Students</w:t>
            </w:r>
          </w:p>
        </w:tc>
      </w:tr>
      <w:tr w:rsidR="00B97D9D" w14:paraId="4923C2FF" w14:textId="77777777" w:rsidTr="00A8578A">
        <w:tc>
          <w:tcPr>
            <w:tcW w:w="4111" w:type="dxa"/>
          </w:tcPr>
          <w:p w14:paraId="33B4F01B" w14:textId="77F2AC30" w:rsidR="00B97D9D" w:rsidRDefault="00B97D9D">
            <w:pPr>
              <w:rPr>
                <w:sz w:val="24"/>
                <w:szCs w:val="24"/>
              </w:rPr>
            </w:pPr>
            <w:r>
              <w:t xml:space="preserve">Demonstrated reading </w:t>
            </w:r>
            <w:r>
              <w:t>proficiency</w:t>
            </w:r>
            <w:r>
              <w:t xml:space="preserve"> on the Beginning-of-Grade 3 (BOG3) English Language Arts (ELA)/Reading Test, the End-of-Grade (EOG) ELA/Reading Test, or the EOG ELA/Reading Retest (i.e., scored Level 3 or higher).</w:t>
            </w:r>
          </w:p>
        </w:tc>
        <w:tc>
          <w:tcPr>
            <w:tcW w:w="3117" w:type="dxa"/>
          </w:tcPr>
          <w:p w14:paraId="435C8072" w14:textId="77777777" w:rsidR="00B97D9D" w:rsidRDefault="00B97D9D">
            <w:pPr>
              <w:rPr>
                <w:sz w:val="24"/>
                <w:szCs w:val="24"/>
              </w:rPr>
            </w:pPr>
          </w:p>
          <w:p w14:paraId="148B228C" w14:textId="77777777" w:rsidR="00A8578A" w:rsidRDefault="00A8578A">
            <w:pPr>
              <w:rPr>
                <w:sz w:val="24"/>
                <w:szCs w:val="24"/>
              </w:rPr>
            </w:pPr>
          </w:p>
          <w:p w14:paraId="3F6C034A" w14:textId="6561BA88" w:rsidR="00A8578A" w:rsidRDefault="00A8578A" w:rsidP="00A8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42" w:type="dxa"/>
          </w:tcPr>
          <w:p w14:paraId="3068A414" w14:textId="77777777" w:rsidR="00A8578A" w:rsidRDefault="00A8578A" w:rsidP="00B97D9D">
            <w:pPr>
              <w:jc w:val="center"/>
              <w:rPr>
                <w:sz w:val="24"/>
                <w:szCs w:val="24"/>
              </w:rPr>
            </w:pPr>
          </w:p>
          <w:p w14:paraId="682043AB" w14:textId="77777777" w:rsidR="00A8578A" w:rsidRDefault="00A8578A" w:rsidP="00B97D9D">
            <w:pPr>
              <w:jc w:val="center"/>
              <w:rPr>
                <w:sz w:val="24"/>
                <w:szCs w:val="24"/>
              </w:rPr>
            </w:pPr>
          </w:p>
          <w:p w14:paraId="2DC712AA" w14:textId="28B0CCE3" w:rsidR="00B97D9D" w:rsidRDefault="00A8578A" w:rsidP="00B97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125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5%</w:t>
            </w:r>
          </w:p>
        </w:tc>
      </w:tr>
      <w:tr w:rsidR="00B97D9D" w14:paraId="6B5FDF5B" w14:textId="77777777" w:rsidTr="00A8578A">
        <w:tc>
          <w:tcPr>
            <w:tcW w:w="4111" w:type="dxa"/>
          </w:tcPr>
          <w:p w14:paraId="7BFC9629" w14:textId="073B1BD2" w:rsidR="00B97D9D" w:rsidRDefault="00A8578A">
            <w:pPr>
              <w:rPr>
                <w:sz w:val="24"/>
                <w:szCs w:val="24"/>
              </w:rPr>
            </w:pPr>
            <w:r>
              <w:t xml:space="preserve">Did not demonstrate reading </w:t>
            </w:r>
            <w:r>
              <w:t>proficiency</w:t>
            </w:r>
            <w:r>
              <w:t xml:space="preserve"> on the BOG3 ELA/Reading Test, the EOG ELA/Reading Test, or the EOG ELA/Reading Retest</w:t>
            </w:r>
          </w:p>
        </w:tc>
        <w:tc>
          <w:tcPr>
            <w:tcW w:w="3117" w:type="dxa"/>
          </w:tcPr>
          <w:p w14:paraId="7C98F243" w14:textId="77777777" w:rsidR="00B97D9D" w:rsidRDefault="00B97D9D" w:rsidP="00A8578A">
            <w:pPr>
              <w:jc w:val="center"/>
              <w:rPr>
                <w:sz w:val="24"/>
                <w:szCs w:val="24"/>
              </w:rPr>
            </w:pPr>
          </w:p>
          <w:p w14:paraId="2419A7D2" w14:textId="296C04D7" w:rsidR="00A8578A" w:rsidRDefault="00A8578A" w:rsidP="00A8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42" w:type="dxa"/>
          </w:tcPr>
          <w:p w14:paraId="6924A5C0" w14:textId="77777777" w:rsidR="00B97D9D" w:rsidRDefault="00B97D9D" w:rsidP="00A8578A">
            <w:pPr>
              <w:jc w:val="center"/>
              <w:rPr>
                <w:sz w:val="24"/>
                <w:szCs w:val="24"/>
              </w:rPr>
            </w:pPr>
          </w:p>
          <w:p w14:paraId="0747DFC3" w14:textId="198B8188" w:rsidR="00A8578A" w:rsidRDefault="00A8578A" w:rsidP="00A8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1125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5%</w:t>
            </w:r>
          </w:p>
        </w:tc>
      </w:tr>
      <w:tr w:rsidR="00B97D9D" w14:paraId="78037F1E" w14:textId="77777777" w:rsidTr="00A8578A">
        <w:tc>
          <w:tcPr>
            <w:tcW w:w="4111" w:type="dxa"/>
          </w:tcPr>
          <w:p w14:paraId="580883A5" w14:textId="2989729E" w:rsidR="00B97D9D" w:rsidRPr="00A8578A" w:rsidRDefault="00A8578A">
            <w:r w:rsidRPr="00A8578A">
              <w:t>Number of 3</w:t>
            </w:r>
            <w:r w:rsidRPr="00A8578A">
              <w:rPr>
                <w:vertAlign w:val="superscript"/>
              </w:rPr>
              <w:t>rd</w:t>
            </w:r>
            <w:r w:rsidRPr="00A8578A">
              <w:t xml:space="preserve"> grade students not demonstrating reading proficiency and who did not return to Revolution Academy for the 2022-2023 school year.</w:t>
            </w:r>
          </w:p>
        </w:tc>
        <w:tc>
          <w:tcPr>
            <w:tcW w:w="3117" w:type="dxa"/>
          </w:tcPr>
          <w:p w14:paraId="209C7325" w14:textId="77777777" w:rsidR="00A8578A" w:rsidRDefault="00A8578A" w:rsidP="00A8578A">
            <w:pPr>
              <w:jc w:val="center"/>
              <w:rPr>
                <w:sz w:val="24"/>
                <w:szCs w:val="24"/>
              </w:rPr>
            </w:pPr>
          </w:p>
          <w:p w14:paraId="108525BE" w14:textId="77777777" w:rsidR="00A8578A" w:rsidRDefault="00A8578A" w:rsidP="00A8578A">
            <w:pPr>
              <w:jc w:val="center"/>
              <w:rPr>
                <w:sz w:val="24"/>
                <w:szCs w:val="24"/>
              </w:rPr>
            </w:pPr>
          </w:p>
          <w:p w14:paraId="59AF25D5" w14:textId="2CFA11AF" w:rsidR="00B97D9D" w:rsidRPr="00A8578A" w:rsidRDefault="00A8578A" w:rsidP="00A8578A">
            <w:pPr>
              <w:jc w:val="center"/>
              <w:rPr>
                <w:sz w:val="24"/>
                <w:szCs w:val="24"/>
              </w:rPr>
            </w:pPr>
            <w:r w:rsidRPr="00A8578A">
              <w:rPr>
                <w:sz w:val="24"/>
                <w:szCs w:val="24"/>
              </w:rPr>
              <w:t>2</w:t>
            </w:r>
          </w:p>
        </w:tc>
        <w:tc>
          <w:tcPr>
            <w:tcW w:w="3842" w:type="dxa"/>
          </w:tcPr>
          <w:p w14:paraId="762D2105" w14:textId="77777777" w:rsidR="00B97D9D" w:rsidRDefault="00B97D9D" w:rsidP="00A8578A">
            <w:pPr>
              <w:jc w:val="center"/>
              <w:rPr>
                <w:sz w:val="24"/>
                <w:szCs w:val="24"/>
              </w:rPr>
            </w:pPr>
          </w:p>
          <w:p w14:paraId="349D0BE0" w14:textId="77777777" w:rsidR="00A8578A" w:rsidRDefault="00A8578A" w:rsidP="00A8578A">
            <w:pPr>
              <w:jc w:val="center"/>
              <w:rPr>
                <w:sz w:val="24"/>
                <w:szCs w:val="24"/>
              </w:rPr>
            </w:pPr>
          </w:p>
          <w:p w14:paraId="2F4B54DD" w14:textId="4578DA6D" w:rsidR="00A8578A" w:rsidRDefault="001125FE" w:rsidP="00A8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A8578A">
              <w:rPr>
                <w:sz w:val="24"/>
                <w:szCs w:val="24"/>
              </w:rPr>
              <w:t>%</w:t>
            </w:r>
          </w:p>
        </w:tc>
      </w:tr>
      <w:tr w:rsidR="001125FE" w14:paraId="2AFD5857" w14:textId="77777777" w:rsidTr="00A8578A">
        <w:tc>
          <w:tcPr>
            <w:tcW w:w="4111" w:type="dxa"/>
          </w:tcPr>
          <w:p w14:paraId="7D283ECF" w14:textId="095CF691" w:rsidR="001125FE" w:rsidRPr="00A8578A" w:rsidRDefault="001125FE">
            <w:r>
              <w:t>Retained for not demonstrating reading proficiency.</w:t>
            </w:r>
          </w:p>
        </w:tc>
        <w:tc>
          <w:tcPr>
            <w:tcW w:w="3117" w:type="dxa"/>
          </w:tcPr>
          <w:p w14:paraId="0BFE7BBF" w14:textId="4E6BCDE0" w:rsidR="001125FE" w:rsidRDefault="001125FE" w:rsidP="00A8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42" w:type="dxa"/>
          </w:tcPr>
          <w:p w14:paraId="3CDDFB45" w14:textId="7A9D25FA" w:rsidR="001125FE" w:rsidRDefault="001125FE" w:rsidP="00A8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1125FE" w14:paraId="3E50FAD6" w14:textId="77777777" w:rsidTr="00A8578A">
        <w:tc>
          <w:tcPr>
            <w:tcW w:w="4111" w:type="dxa"/>
          </w:tcPr>
          <w:p w14:paraId="5432C604" w14:textId="15080E83" w:rsidR="001125FE" w:rsidRPr="00A8578A" w:rsidRDefault="001125FE">
            <w:r>
              <w:t>Exempt from mandatory 3</w:t>
            </w:r>
            <w:r w:rsidRPr="001125FE">
              <w:rPr>
                <w:vertAlign w:val="superscript"/>
              </w:rPr>
              <w:t>rd</w:t>
            </w:r>
            <w:r>
              <w:t xml:space="preserve"> grade retention by category of exemption.</w:t>
            </w:r>
          </w:p>
        </w:tc>
        <w:tc>
          <w:tcPr>
            <w:tcW w:w="3117" w:type="dxa"/>
          </w:tcPr>
          <w:p w14:paraId="3AE35B13" w14:textId="7A5CC710" w:rsidR="001125FE" w:rsidRDefault="005D1C49" w:rsidP="005D1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2" w:type="dxa"/>
          </w:tcPr>
          <w:p w14:paraId="3F29B6A7" w14:textId="3572BE41" w:rsidR="001125FE" w:rsidRDefault="005D1C49" w:rsidP="00A85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3.7%</w:t>
            </w:r>
          </w:p>
        </w:tc>
      </w:tr>
    </w:tbl>
    <w:p w14:paraId="2A9971E3" w14:textId="0CED8B89" w:rsidR="00B97D9D" w:rsidRDefault="00B97D9D">
      <w:pPr>
        <w:rPr>
          <w:sz w:val="24"/>
          <w:szCs w:val="24"/>
        </w:rPr>
      </w:pPr>
    </w:p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1080"/>
        <w:gridCol w:w="6840"/>
        <w:gridCol w:w="3150"/>
      </w:tblGrid>
      <w:tr w:rsidR="00FF286A" w14:paraId="2FCB6810" w14:textId="77777777" w:rsidTr="00FF286A">
        <w:tc>
          <w:tcPr>
            <w:tcW w:w="7920" w:type="dxa"/>
            <w:gridSpan w:val="2"/>
          </w:tcPr>
          <w:p w14:paraId="490FA3D7" w14:textId="17102F5C" w:rsidR="00FF286A" w:rsidRPr="00FF286A" w:rsidRDefault="00FF286A" w:rsidP="00FF286A">
            <w:pPr>
              <w:jc w:val="center"/>
              <w:rPr>
                <w:b/>
                <w:bCs/>
                <w:sz w:val="24"/>
                <w:szCs w:val="24"/>
              </w:rPr>
            </w:pPr>
            <w:r w:rsidRPr="00FF286A">
              <w:rPr>
                <w:b/>
                <w:bCs/>
              </w:rPr>
              <w:t>State Board of Education-Approved Alternative Assessments</w:t>
            </w:r>
          </w:p>
        </w:tc>
        <w:tc>
          <w:tcPr>
            <w:tcW w:w="3150" w:type="dxa"/>
          </w:tcPr>
          <w:p w14:paraId="780D42DF" w14:textId="264005C3" w:rsidR="00FF286A" w:rsidRPr="00FF286A" w:rsidRDefault="00FF286A" w:rsidP="00FF286A">
            <w:pPr>
              <w:jc w:val="center"/>
              <w:rPr>
                <w:b/>
                <w:bCs/>
                <w:sz w:val="24"/>
                <w:szCs w:val="24"/>
              </w:rPr>
            </w:pPr>
            <w:r w:rsidRPr="00FF286A">
              <w:rPr>
                <w:b/>
                <w:bCs/>
              </w:rPr>
              <w:t xml:space="preserve">Number of Students Who Passed the Alternative Assessment </w:t>
            </w:r>
            <w:r>
              <w:rPr>
                <w:b/>
                <w:bCs/>
              </w:rPr>
              <w:t>1</w:t>
            </w:r>
          </w:p>
        </w:tc>
      </w:tr>
      <w:tr w:rsidR="00FF286A" w14:paraId="1D7AB421" w14:textId="77777777" w:rsidTr="00FF286A">
        <w:tc>
          <w:tcPr>
            <w:tcW w:w="1080" w:type="dxa"/>
          </w:tcPr>
          <w:p w14:paraId="4DF78209" w14:textId="152FA80F" w:rsidR="00FF286A" w:rsidRDefault="00FF286A" w:rsidP="00F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14:paraId="2B4473C7" w14:textId="2B63EA01" w:rsidR="00FF286A" w:rsidRPr="00FF286A" w:rsidRDefault="00FF286A" w:rsidP="00FF286A">
            <w:pPr>
              <w:jc w:val="center"/>
            </w:pPr>
            <w:r w:rsidRPr="00FF286A">
              <w:t>Achieve3000</w:t>
            </w:r>
          </w:p>
        </w:tc>
        <w:tc>
          <w:tcPr>
            <w:tcW w:w="3150" w:type="dxa"/>
          </w:tcPr>
          <w:p w14:paraId="7C1A7155" w14:textId="5A26CC74" w:rsidR="00FF286A" w:rsidRPr="00FF286A" w:rsidRDefault="00FF286A" w:rsidP="00FF286A">
            <w:pPr>
              <w:jc w:val="center"/>
            </w:pPr>
            <w:r>
              <w:t>N/A</w:t>
            </w:r>
          </w:p>
        </w:tc>
      </w:tr>
      <w:tr w:rsidR="00FF286A" w14:paraId="4E83DE22" w14:textId="77777777" w:rsidTr="00FF286A">
        <w:tc>
          <w:tcPr>
            <w:tcW w:w="1080" w:type="dxa"/>
          </w:tcPr>
          <w:p w14:paraId="075D1F59" w14:textId="604F106D" w:rsidR="00FF286A" w:rsidRDefault="00FF286A" w:rsidP="00F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14:paraId="1A884624" w14:textId="703CB0D0" w:rsidR="00FF286A" w:rsidRPr="00FF286A" w:rsidRDefault="00FF286A" w:rsidP="00FF286A">
            <w:pPr>
              <w:jc w:val="center"/>
            </w:pPr>
            <w:r w:rsidRPr="00FF286A">
              <w:t>Case 21</w:t>
            </w:r>
          </w:p>
        </w:tc>
        <w:tc>
          <w:tcPr>
            <w:tcW w:w="3150" w:type="dxa"/>
          </w:tcPr>
          <w:p w14:paraId="78F79E61" w14:textId="5C60D874" w:rsidR="00FF286A" w:rsidRPr="00FF286A" w:rsidRDefault="00FF286A" w:rsidP="00FF286A">
            <w:pPr>
              <w:jc w:val="center"/>
            </w:pPr>
            <w:r>
              <w:t>N/A</w:t>
            </w:r>
          </w:p>
        </w:tc>
      </w:tr>
      <w:tr w:rsidR="00FF286A" w14:paraId="12DEEAB8" w14:textId="77777777" w:rsidTr="00FF286A">
        <w:tc>
          <w:tcPr>
            <w:tcW w:w="1080" w:type="dxa"/>
          </w:tcPr>
          <w:p w14:paraId="33ED9199" w14:textId="543622A7" w:rsidR="00FF286A" w:rsidRDefault="00FF286A" w:rsidP="00F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14:paraId="3BF76CDB" w14:textId="1530DAAA" w:rsidR="00FF286A" w:rsidRPr="00FF286A" w:rsidRDefault="00FF286A" w:rsidP="00FF286A">
            <w:pPr>
              <w:jc w:val="center"/>
            </w:pPr>
            <w:r w:rsidRPr="00FF286A">
              <w:t>Edmentum—Exact Path Individualize Learning Solution</w:t>
            </w:r>
          </w:p>
        </w:tc>
        <w:tc>
          <w:tcPr>
            <w:tcW w:w="3150" w:type="dxa"/>
          </w:tcPr>
          <w:p w14:paraId="1E17D1F8" w14:textId="4D9296F4" w:rsidR="00FF286A" w:rsidRPr="00FF286A" w:rsidRDefault="00FF286A" w:rsidP="00FF286A">
            <w:pPr>
              <w:jc w:val="center"/>
            </w:pPr>
            <w:r>
              <w:t>N/A</w:t>
            </w:r>
          </w:p>
        </w:tc>
      </w:tr>
      <w:tr w:rsidR="00FF286A" w14:paraId="12815745" w14:textId="77777777" w:rsidTr="00FF286A">
        <w:tc>
          <w:tcPr>
            <w:tcW w:w="1080" w:type="dxa"/>
          </w:tcPr>
          <w:p w14:paraId="0CDF3D3C" w14:textId="3BDC4094" w:rsidR="00FF286A" w:rsidRDefault="00FF286A" w:rsidP="00F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14:paraId="6B3CD699" w14:textId="3326B8D6" w:rsidR="00FF286A" w:rsidRPr="00FF286A" w:rsidRDefault="00FF286A" w:rsidP="00FF286A">
            <w:pPr>
              <w:jc w:val="center"/>
            </w:pPr>
            <w:r w:rsidRPr="00FF286A">
              <w:t>Imagine Learning</w:t>
            </w:r>
          </w:p>
        </w:tc>
        <w:tc>
          <w:tcPr>
            <w:tcW w:w="3150" w:type="dxa"/>
          </w:tcPr>
          <w:p w14:paraId="1801A771" w14:textId="4B57173B" w:rsidR="00FF286A" w:rsidRPr="00FF286A" w:rsidRDefault="00FF286A" w:rsidP="00FF286A">
            <w:pPr>
              <w:jc w:val="center"/>
            </w:pPr>
            <w:r>
              <w:t>N/A</w:t>
            </w:r>
          </w:p>
        </w:tc>
      </w:tr>
      <w:tr w:rsidR="00FF286A" w14:paraId="3C2348E2" w14:textId="77777777" w:rsidTr="00FF286A">
        <w:tc>
          <w:tcPr>
            <w:tcW w:w="1080" w:type="dxa"/>
          </w:tcPr>
          <w:p w14:paraId="06FDB4E8" w14:textId="0BA6346D" w:rsidR="00FF286A" w:rsidRDefault="00FF286A" w:rsidP="00F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14:paraId="4E11DCA8" w14:textId="046BB66F" w:rsidR="00FF286A" w:rsidRPr="00FF286A" w:rsidRDefault="00FF286A" w:rsidP="00FF286A">
            <w:pPr>
              <w:jc w:val="center"/>
            </w:pPr>
            <w:r w:rsidRPr="00FF286A">
              <w:t>Iowa Test of Basic Skills (ITBS)</w:t>
            </w:r>
          </w:p>
        </w:tc>
        <w:tc>
          <w:tcPr>
            <w:tcW w:w="3150" w:type="dxa"/>
          </w:tcPr>
          <w:p w14:paraId="1E4AF199" w14:textId="4C0B1EF7" w:rsidR="00FF286A" w:rsidRPr="00FF286A" w:rsidRDefault="00FF286A" w:rsidP="00FF286A">
            <w:pPr>
              <w:jc w:val="center"/>
            </w:pPr>
            <w:r>
              <w:t>N/A</w:t>
            </w:r>
          </w:p>
        </w:tc>
      </w:tr>
      <w:tr w:rsidR="00FF286A" w14:paraId="56E2200B" w14:textId="77777777" w:rsidTr="00FF286A">
        <w:tc>
          <w:tcPr>
            <w:tcW w:w="1080" w:type="dxa"/>
          </w:tcPr>
          <w:p w14:paraId="30AFD8D3" w14:textId="0235F818" w:rsidR="00FF286A" w:rsidRDefault="00FF286A" w:rsidP="00F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14:paraId="651DDE82" w14:textId="44CECE8D" w:rsidR="00FF286A" w:rsidRPr="00FF286A" w:rsidRDefault="00FF286A" w:rsidP="00FF286A">
            <w:pPr>
              <w:jc w:val="center"/>
            </w:pPr>
            <w:proofErr w:type="spellStart"/>
            <w:r w:rsidRPr="00FF286A">
              <w:t>i</w:t>
            </w:r>
            <w:proofErr w:type="spellEnd"/>
            <w:r w:rsidRPr="00FF286A">
              <w:t>-Ready</w:t>
            </w:r>
          </w:p>
        </w:tc>
        <w:tc>
          <w:tcPr>
            <w:tcW w:w="3150" w:type="dxa"/>
          </w:tcPr>
          <w:p w14:paraId="45EE027C" w14:textId="29B94516" w:rsidR="00FF286A" w:rsidRPr="00FF286A" w:rsidRDefault="00FF286A" w:rsidP="00FF286A">
            <w:pPr>
              <w:jc w:val="center"/>
            </w:pPr>
            <w:r>
              <w:t>N/A</w:t>
            </w:r>
          </w:p>
        </w:tc>
      </w:tr>
      <w:tr w:rsidR="00FF286A" w14:paraId="5527BF7B" w14:textId="77777777" w:rsidTr="00FF286A">
        <w:tc>
          <w:tcPr>
            <w:tcW w:w="1080" w:type="dxa"/>
          </w:tcPr>
          <w:p w14:paraId="3BF42D66" w14:textId="6B7B5090" w:rsidR="00FF286A" w:rsidRDefault="00FF286A" w:rsidP="00F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14:paraId="217E6F02" w14:textId="44A43D0E" w:rsidR="00FF286A" w:rsidRPr="00FF286A" w:rsidRDefault="00FF286A" w:rsidP="00FF286A">
            <w:pPr>
              <w:jc w:val="center"/>
            </w:pPr>
            <w:proofErr w:type="spellStart"/>
            <w:r w:rsidRPr="00FF286A">
              <w:t>i</w:t>
            </w:r>
            <w:proofErr w:type="spellEnd"/>
            <w:r w:rsidRPr="00FF286A">
              <w:t>-Station Benchmarks</w:t>
            </w:r>
          </w:p>
        </w:tc>
        <w:tc>
          <w:tcPr>
            <w:tcW w:w="3150" w:type="dxa"/>
          </w:tcPr>
          <w:p w14:paraId="0A75681C" w14:textId="0D20A0F5" w:rsidR="00FF286A" w:rsidRPr="00FF286A" w:rsidRDefault="00FF286A" w:rsidP="00FF286A">
            <w:pPr>
              <w:jc w:val="center"/>
            </w:pPr>
            <w:r>
              <w:t>N/A</w:t>
            </w:r>
          </w:p>
        </w:tc>
      </w:tr>
      <w:tr w:rsidR="00FF286A" w14:paraId="5DE1F6E9" w14:textId="77777777" w:rsidTr="00FF286A">
        <w:tc>
          <w:tcPr>
            <w:tcW w:w="1080" w:type="dxa"/>
          </w:tcPr>
          <w:p w14:paraId="70E9AC32" w14:textId="74CE85B8" w:rsidR="00FF286A" w:rsidRDefault="00FF286A" w:rsidP="00F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14:paraId="4F7FE430" w14:textId="3B4C0F77" w:rsidR="00FF286A" w:rsidRPr="00FF286A" w:rsidRDefault="00FF286A" w:rsidP="00FF286A">
            <w:pPr>
              <w:jc w:val="center"/>
            </w:pPr>
            <w:r w:rsidRPr="00FF286A">
              <w:t>Northwest Evaluation System (NWEA) —Measures of Academic Progress</w:t>
            </w:r>
          </w:p>
        </w:tc>
        <w:tc>
          <w:tcPr>
            <w:tcW w:w="3150" w:type="dxa"/>
          </w:tcPr>
          <w:p w14:paraId="7861E02C" w14:textId="0BF12E95" w:rsidR="00FF286A" w:rsidRPr="00FF286A" w:rsidRDefault="001125FE" w:rsidP="00FF286A">
            <w:pPr>
              <w:jc w:val="center"/>
            </w:pPr>
            <w:r>
              <w:t>66</w:t>
            </w:r>
          </w:p>
        </w:tc>
      </w:tr>
      <w:tr w:rsidR="00FF286A" w14:paraId="74DB3B51" w14:textId="77777777" w:rsidTr="00FF286A">
        <w:tc>
          <w:tcPr>
            <w:tcW w:w="1080" w:type="dxa"/>
          </w:tcPr>
          <w:p w14:paraId="1596DE27" w14:textId="59842DA6" w:rsidR="00FF286A" w:rsidRDefault="00FF286A" w:rsidP="00F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14:paraId="57D53683" w14:textId="554A7B8D" w:rsidR="00FF286A" w:rsidRPr="00FF286A" w:rsidRDefault="00FF286A" w:rsidP="00FF286A">
            <w:pPr>
              <w:jc w:val="center"/>
            </w:pPr>
            <w:r w:rsidRPr="00FF286A">
              <w:t>Scholastic Reading Inventory</w:t>
            </w:r>
          </w:p>
        </w:tc>
        <w:tc>
          <w:tcPr>
            <w:tcW w:w="3150" w:type="dxa"/>
          </w:tcPr>
          <w:p w14:paraId="29993035" w14:textId="71E82894" w:rsidR="00FF286A" w:rsidRPr="00FF286A" w:rsidRDefault="001125FE" w:rsidP="00FF286A">
            <w:pPr>
              <w:jc w:val="center"/>
            </w:pPr>
            <w:r>
              <w:t>N/A</w:t>
            </w:r>
          </w:p>
        </w:tc>
      </w:tr>
      <w:tr w:rsidR="00FF286A" w14:paraId="6D3F2549" w14:textId="77777777" w:rsidTr="00FF286A">
        <w:tc>
          <w:tcPr>
            <w:tcW w:w="1080" w:type="dxa"/>
          </w:tcPr>
          <w:p w14:paraId="197F7901" w14:textId="06069A37" w:rsidR="00FF286A" w:rsidRDefault="00FF286A" w:rsidP="00F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14:paraId="4A51E877" w14:textId="10EB37C9" w:rsidR="00FF286A" w:rsidRPr="00FF286A" w:rsidRDefault="00FF286A" w:rsidP="00FF286A">
            <w:pPr>
              <w:jc w:val="center"/>
            </w:pPr>
            <w:r w:rsidRPr="00FF286A">
              <w:t>STAR Reading</w:t>
            </w:r>
          </w:p>
        </w:tc>
        <w:tc>
          <w:tcPr>
            <w:tcW w:w="3150" w:type="dxa"/>
          </w:tcPr>
          <w:p w14:paraId="434FF38C" w14:textId="01905D92" w:rsidR="00FF286A" w:rsidRPr="00FF286A" w:rsidRDefault="001125FE" w:rsidP="00FF286A">
            <w:pPr>
              <w:jc w:val="center"/>
            </w:pPr>
            <w:r>
              <w:t>N/A</w:t>
            </w:r>
          </w:p>
        </w:tc>
      </w:tr>
      <w:tr w:rsidR="00FF286A" w14:paraId="79D773D8" w14:textId="77777777" w:rsidTr="00FF286A">
        <w:tc>
          <w:tcPr>
            <w:tcW w:w="1080" w:type="dxa"/>
          </w:tcPr>
          <w:p w14:paraId="2A866326" w14:textId="0F6F0506" w:rsidR="00FF286A" w:rsidRDefault="00FF286A" w:rsidP="00FF2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14:paraId="00966593" w14:textId="13EDD651" w:rsidR="00FF286A" w:rsidRPr="00FF286A" w:rsidRDefault="00FF286A" w:rsidP="00FF286A">
            <w:pPr>
              <w:jc w:val="center"/>
            </w:pPr>
            <w:r w:rsidRPr="00FF286A">
              <w:t>Other (Charter Schools Only)</w:t>
            </w:r>
          </w:p>
        </w:tc>
        <w:tc>
          <w:tcPr>
            <w:tcW w:w="3150" w:type="dxa"/>
          </w:tcPr>
          <w:p w14:paraId="24C377CB" w14:textId="18F8B8FA" w:rsidR="00FF286A" w:rsidRPr="00FF286A" w:rsidRDefault="001125FE" w:rsidP="00FF286A">
            <w:pPr>
              <w:jc w:val="center"/>
            </w:pPr>
            <w:r>
              <w:t>N/A</w:t>
            </w:r>
          </w:p>
        </w:tc>
      </w:tr>
    </w:tbl>
    <w:p w14:paraId="0CAFEB1D" w14:textId="77777777" w:rsidR="00FF286A" w:rsidRDefault="00FF286A"/>
    <w:p w14:paraId="100EBB5F" w14:textId="6A7B065C" w:rsidR="00FF286A" w:rsidRPr="00FF286A" w:rsidRDefault="00FF286A">
      <w:pPr>
        <w:rPr>
          <w:sz w:val="18"/>
          <w:szCs w:val="18"/>
        </w:rPr>
      </w:pPr>
      <w:r w:rsidRPr="00FF286A">
        <w:rPr>
          <w:sz w:val="18"/>
          <w:szCs w:val="18"/>
        </w:rPr>
        <w:t>1The number of students who passed each alternative assessment is denoted in this column. If the approved alternative assessment was not used, N/A is shown. If the number of students who passed the alternative assessment is fewer than 10 students, an asterisk (*) is shown.</w:t>
      </w:r>
    </w:p>
    <w:p w14:paraId="0111A80B" w14:textId="77777777" w:rsidR="00FF286A" w:rsidRPr="00C00551" w:rsidRDefault="00FF286A">
      <w:pPr>
        <w:rPr>
          <w:sz w:val="24"/>
          <w:szCs w:val="24"/>
        </w:rPr>
      </w:pPr>
    </w:p>
    <w:sectPr w:rsidR="00FF286A" w:rsidRPr="00C00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1"/>
    <w:rsid w:val="001125FE"/>
    <w:rsid w:val="00411AF7"/>
    <w:rsid w:val="005D1C49"/>
    <w:rsid w:val="00A8578A"/>
    <w:rsid w:val="00B97D9D"/>
    <w:rsid w:val="00C00551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CC15"/>
  <w15:chartTrackingRefBased/>
  <w15:docId w15:val="{69C58091-EF93-49D9-AD20-B5F1AFA8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Harris</dc:creator>
  <cp:keywords/>
  <dc:description/>
  <cp:lastModifiedBy>Michele Harris</cp:lastModifiedBy>
  <cp:revision>1</cp:revision>
  <dcterms:created xsi:type="dcterms:W3CDTF">2022-08-30T20:15:00Z</dcterms:created>
  <dcterms:modified xsi:type="dcterms:W3CDTF">2022-08-30T21:07:00Z</dcterms:modified>
</cp:coreProperties>
</file>